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7BDD" w14:textId="1603A0D0" w:rsidR="0006762B" w:rsidRDefault="0097534B">
      <w:r>
        <w:t xml:space="preserve">Aruna D’Souza is a writer and art critic based in western Massachusetts. Her writing often centers the work of Black, Indigenous, and other people of color, especially </w:t>
      </w:r>
      <w:r w:rsidR="004A475F">
        <w:t>women, and draws inspiration from intersectional feminist thought. She is also interested in the ways that art can teach us to navigate the complexities of the world—</w:t>
      </w:r>
      <w:r w:rsidR="009F1B56">
        <w:t xml:space="preserve">to </w:t>
      </w:r>
      <w:r w:rsidR="00CD5D21">
        <w:t xml:space="preserve">create solidarities, transform institutions, dismantle structural inequities, foster relationships with </w:t>
      </w:r>
      <w:r w:rsidR="009F1B56">
        <w:t>others</w:t>
      </w:r>
      <w:r w:rsidR="00CD5D21">
        <w:t>—</w:t>
      </w:r>
      <w:r w:rsidR="004A475F">
        <w:t xml:space="preserve">even in its most abstract forms. </w:t>
      </w:r>
      <w:r w:rsidR="00CD5D21">
        <w:t xml:space="preserve">Her 2018 book, </w:t>
      </w:r>
      <w:proofErr w:type="spellStart"/>
      <w:r w:rsidR="00CD5D21">
        <w:rPr>
          <w:i/>
          <w:iCs/>
        </w:rPr>
        <w:t>Whitewalling</w:t>
      </w:r>
      <w:proofErr w:type="spellEnd"/>
      <w:r w:rsidR="00CD5D21">
        <w:rPr>
          <w:i/>
          <w:iCs/>
        </w:rPr>
        <w:t xml:space="preserve">: Art, Race &amp; Protest in 3 Acts </w:t>
      </w:r>
      <w:r w:rsidR="00CD5D21">
        <w:t>(Badlands Unlimited, 2018)</w:t>
      </w:r>
      <w:r w:rsidR="009F1B56">
        <w:t xml:space="preserve">, </w:t>
      </w:r>
      <w:r w:rsidR="00CD5D21">
        <w:t>addressed the ways in which protest</w:t>
      </w:r>
      <w:r w:rsidR="009F1B56">
        <w:t>s</w:t>
      </w:r>
      <w:r w:rsidR="00CD5D21">
        <w:t xml:space="preserve"> against museums, though often condemned as a suppression of the artistic freedom or censorship of artists and institutions, is on the contrary one of the few ways in which disenfranchised artists—especially Black artists—have been able to </w:t>
      </w:r>
      <w:r w:rsidR="009F1B56">
        <w:t>assert</w:t>
      </w:r>
      <w:r w:rsidR="00CD5D21">
        <w:t xml:space="preserve"> their place in the art world</w:t>
      </w:r>
      <w:r w:rsidR="009F1B56">
        <w:t xml:space="preserve"> and claim space</w:t>
      </w:r>
      <w:r w:rsidR="00CD5D21">
        <w:t xml:space="preserve">. It was named one of the best art books of 2018 by Holland Cotter in the </w:t>
      </w:r>
      <w:r w:rsidR="00CD5D21" w:rsidRPr="00CD5D21">
        <w:rPr>
          <w:i/>
          <w:iCs/>
        </w:rPr>
        <w:t>New York Times</w:t>
      </w:r>
      <w:r w:rsidR="00CD5D21">
        <w:t>.</w:t>
      </w:r>
    </w:p>
    <w:p w14:paraId="0BA824C9" w14:textId="4C97DD21" w:rsidR="00CD5D21" w:rsidRDefault="00CD5D21"/>
    <w:p w14:paraId="6B913957" w14:textId="36079B26" w:rsidR="00CD5D21" w:rsidRPr="00CD5D21" w:rsidRDefault="00CD5D21">
      <w:r>
        <w:t xml:space="preserve">D’Souza’s work appears regularly in 4Columns, where she is a member of the editorial advisory board, as well as in the </w:t>
      </w:r>
      <w:r w:rsidRPr="00CD5D21">
        <w:rPr>
          <w:i/>
          <w:iCs/>
        </w:rPr>
        <w:t>New York Times</w:t>
      </w:r>
      <w:r>
        <w:t xml:space="preserve">. It has also appeared in </w:t>
      </w:r>
      <w:r w:rsidRPr="009F1B56">
        <w:rPr>
          <w:i/>
          <w:iCs/>
        </w:rPr>
        <w:t>Art in America</w:t>
      </w:r>
      <w:r>
        <w:t xml:space="preserve">, </w:t>
      </w:r>
      <w:r w:rsidRPr="009F1B56">
        <w:rPr>
          <w:i/>
          <w:iCs/>
        </w:rPr>
        <w:t>Art News</w:t>
      </w:r>
      <w:r>
        <w:t xml:space="preserve">, the </w:t>
      </w:r>
      <w:r w:rsidRPr="009F1B56">
        <w:rPr>
          <w:i/>
          <w:iCs/>
        </w:rPr>
        <w:t>Wall Street Journal</w:t>
      </w:r>
      <w:r>
        <w:t>,</w:t>
      </w:r>
      <w:r w:rsidR="00110AFD">
        <w:t xml:space="preserve"> </w:t>
      </w:r>
      <w:r w:rsidR="00110AFD">
        <w:rPr>
          <w:i/>
          <w:iCs/>
        </w:rPr>
        <w:t>Canadian Art,</w:t>
      </w:r>
      <w:r>
        <w:t xml:space="preserve"> </w:t>
      </w:r>
      <w:proofErr w:type="spellStart"/>
      <w:r w:rsidRPr="009F1B56">
        <w:rPr>
          <w:i/>
          <w:iCs/>
        </w:rPr>
        <w:t>Bookforum</w:t>
      </w:r>
      <w:proofErr w:type="spellEnd"/>
      <w:r>
        <w:t xml:space="preserve">, </w:t>
      </w:r>
      <w:r w:rsidRPr="009F1B56">
        <w:rPr>
          <w:i/>
          <w:iCs/>
        </w:rPr>
        <w:t>Frieze</w:t>
      </w:r>
      <w:r>
        <w:t xml:space="preserve">, the </w:t>
      </w:r>
      <w:r w:rsidRPr="009F1B56">
        <w:rPr>
          <w:i/>
          <w:iCs/>
        </w:rPr>
        <w:t>Paris Review</w:t>
      </w:r>
      <w:r>
        <w:t xml:space="preserve"> (online), CNN.com, and other publications. </w:t>
      </w:r>
      <w:r w:rsidR="00110AFD">
        <w:t xml:space="preserve">D’Souza has written exhibition catalogue essays including those for exhibitions about Ruth </w:t>
      </w:r>
      <w:proofErr w:type="spellStart"/>
      <w:r w:rsidR="00110AFD">
        <w:t>Asawa</w:t>
      </w:r>
      <w:proofErr w:type="spellEnd"/>
      <w:r w:rsidR="00110AFD">
        <w:t xml:space="preserve">, Candice </w:t>
      </w:r>
      <w:proofErr w:type="spellStart"/>
      <w:r w:rsidR="00110AFD">
        <w:t>Breitz</w:t>
      </w:r>
      <w:proofErr w:type="spellEnd"/>
      <w:r w:rsidR="00110AFD">
        <w:t xml:space="preserve">, Diana al-Hadid, Indigenous women artists, art and forced migration, women artists in MoMA’s collection. </w:t>
      </w:r>
      <w:r>
        <w:t xml:space="preserve">She is the editor of Lorraine O’Grady’s recent collection of writings, </w:t>
      </w:r>
      <w:r>
        <w:rPr>
          <w:i/>
          <w:iCs/>
        </w:rPr>
        <w:t xml:space="preserve">Writing In Space, 1973-2019 </w:t>
      </w:r>
      <w:r>
        <w:t xml:space="preserve">(Duke University Press, 2020) and of Linda </w:t>
      </w:r>
      <w:proofErr w:type="spellStart"/>
      <w:r>
        <w:t>Nochlin’s</w:t>
      </w:r>
      <w:proofErr w:type="spellEnd"/>
      <w:r>
        <w:t xml:space="preserve"> forthcoming posthumous essay collection, </w:t>
      </w:r>
      <w:r>
        <w:rPr>
          <w:i/>
          <w:iCs/>
        </w:rPr>
        <w:t>Making It Modern: Essays on the Art of the Now</w:t>
      </w:r>
      <w:r>
        <w:t xml:space="preserve"> (Thames and Hudson, 2022). She </w:t>
      </w:r>
      <w:r w:rsidR="009F1B56">
        <w:t>co-curated</w:t>
      </w:r>
      <w:r>
        <w:t xml:space="preserve"> </w:t>
      </w:r>
      <w:r>
        <w:rPr>
          <w:i/>
          <w:iCs/>
        </w:rPr>
        <w:t>Both/And</w:t>
      </w:r>
      <w:r>
        <w:t xml:space="preserve">, a full-career retrospective of O’Grady’s work, at the Brooklyn Museum. </w:t>
      </w:r>
      <w:r w:rsidR="009F1B56">
        <w:t>D’Souza received her PhD in art history from the Institute of Fine Arts</w:t>
      </w:r>
      <w:r w:rsidR="00110AFD">
        <w:t>, New York University,</w:t>
      </w:r>
      <w:r w:rsidR="009F1B56">
        <w:t xml:space="preserve"> in 1999</w:t>
      </w:r>
      <w:r w:rsidR="00D505C4">
        <w:t xml:space="preserve">. </w:t>
      </w:r>
    </w:p>
    <w:sectPr w:rsidR="00CD5D21" w:rsidRPr="00CD5D21" w:rsidSect="0067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4B"/>
    <w:rsid w:val="00110AFD"/>
    <w:rsid w:val="004A475F"/>
    <w:rsid w:val="004C7571"/>
    <w:rsid w:val="006721B7"/>
    <w:rsid w:val="0097534B"/>
    <w:rsid w:val="009E532E"/>
    <w:rsid w:val="009F1B56"/>
    <w:rsid w:val="00CD5D21"/>
    <w:rsid w:val="00D505C4"/>
    <w:rsid w:val="00D76962"/>
    <w:rsid w:val="00E857E3"/>
    <w:rsid w:val="00E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64F7C"/>
  <w15:chartTrackingRefBased/>
  <w15:docId w15:val="{BF654339-BBDA-2247-960E-68642A18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D'Souza</dc:creator>
  <cp:keywords/>
  <dc:description/>
  <cp:lastModifiedBy>Aruna D'Souza</cp:lastModifiedBy>
  <cp:revision>2</cp:revision>
  <dcterms:created xsi:type="dcterms:W3CDTF">2021-06-25T18:54:00Z</dcterms:created>
  <dcterms:modified xsi:type="dcterms:W3CDTF">2021-06-25T20:25:00Z</dcterms:modified>
</cp:coreProperties>
</file>