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2C3C" w14:textId="6A8DBCBC" w:rsidR="003F6558" w:rsidRDefault="000C6610">
      <w:pPr>
        <w:rPr>
          <w:rFonts w:ascii="Times New Roman" w:hAnsi="Times New Roman" w:cs="Times New Roman"/>
          <w:sz w:val="28"/>
          <w:szCs w:val="28"/>
        </w:rPr>
      </w:pPr>
      <w:r w:rsidRPr="0091790D">
        <w:rPr>
          <w:rFonts w:ascii="Times New Roman" w:hAnsi="Times New Roman" w:cs="Times New Roman"/>
          <w:sz w:val="28"/>
          <w:szCs w:val="28"/>
        </w:rPr>
        <w:t xml:space="preserve">Darla </w:t>
      </w:r>
      <w:proofErr w:type="spellStart"/>
      <w:r w:rsidRPr="0091790D">
        <w:rPr>
          <w:rFonts w:ascii="Times New Roman" w:hAnsi="Times New Roman" w:cs="Times New Roman"/>
          <w:sz w:val="28"/>
          <w:szCs w:val="28"/>
        </w:rPr>
        <w:t>Migan</w:t>
      </w:r>
      <w:proofErr w:type="spellEnd"/>
    </w:p>
    <w:p w14:paraId="23A93692" w14:textId="6F6F6E75" w:rsidR="0091790D" w:rsidRDefault="0091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Dorothea and Leo </w:t>
      </w:r>
      <w:proofErr w:type="spellStart"/>
      <w:r>
        <w:rPr>
          <w:rFonts w:ascii="Times New Roman" w:hAnsi="Times New Roman" w:cs="Times New Roman"/>
          <w:sz w:val="28"/>
          <w:szCs w:val="28"/>
        </w:rPr>
        <w:t>Rabkin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Foundation</w:t>
      </w:r>
    </w:p>
    <w:p w14:paraId="4DD2E929" w14:textId="4B5CD5FA" w:rsidR="0025081A" w:rsidRPr="0091790D" w:rsidRDefault="00250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</w:t>
      </w:r>
    </w:p>
    <w:p w14:paraId="0FC82B22" w14:textId="60FF4F36" w:rsidR="00BA2E99" w:rsidRDefault="00BA2E99">
      <w:pPr>
        <w:rPr>
          <w:rFonts w:ascii="Times New Roman" w:hAnsi="Times New Roman" w:cs="Times New Roman"/>
          <w:sz w:val="28"/>
          <w:szCs w:val="28"/>
        </w:rPr>
      </w:pPr>
      <w:r w:rsidRPr="00BA2E99">
        <w:rPr>
          <w:rFonts w:ascii="Times New Roman" w:hAnsi="Times New Roman" w:cs="Times New Roman"/>
          <w:sz w:val="28"/>
          <w:szCs w:val="28"/>
        </w:rPr>
        <w:t xml:space="preserve">Darla </w:t>
      </w:r>
      <w:proofErr w:type="spellStart"/>
      <w:r w:rsidRPr="00BA2E99">
        <w:rPr>
          <w:rFonts w:ascii="Times New Roman" w:hAnsi="Times New Roman" w:cs="Times New Roman"/>
          <w:sz w:val="28"/>
          <w:szCs w:val="28"/>
        </w:rPr>
        <w:t>Migan</w:t>
      </w:r>
      <w:proofErr w:type="spellEnd"/>
      <w:r w:rsidRPr="00BA2E99">
        <w:rPr>
          <w:rFonts w:ascii="Times New Roman" w:hAnsi="Times New Roman" w:cs="Times New Roman"/>
          <w:sz w:val="28"/>
          <w:szCs w:val="28"/>
        </w:rPr>
        <w:t>, PhD is a philosopher and art critic</w:t>
      </w:r>
      <w:r w:rsidR="007C1EDE">
        <w:rPr>
          <w:rFonts w:ascii="Times New Roman" w:hAnsi="Times New Roman" w:cs="Times New Roman"/>
          <w:sz w:val="28"/>
          <w:szCs w:val="28"/>
        </w:rPr>
        <w:t xml:space="preserve">. She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Pr="00BA2E99">
        <w:rPr>
          <w:rFonts w:ascii="Times New Roman" w:hAnsi="Times New Roman" w:cs="Times New Roman"/>
          <w:sz w:val="28"/>
          <w:szCs w:val="28"/>
        </w:rPr>
        <w:t xml:space="preserve">published </w:t>
      </w:r>
      <w:r>
        <w:rPr>
          <w:rFonts w:ascii="Times New Roman" w:hAnsi="Times New Roman" w:cs="Times New Roman"/>
          <w:sz w:val="28"/>
          <w:szCs w:val="28"/>
        </w:rPr>
        <w:t xml:space="preserve">criticism </w:t>
      </w:r>
      <w:r w:rsidR="007C1EDE">
        <w:rPr>
          <w:rFonts w:ascii="Times New Roman" w:hAnsi="Times New Roman" w:cs="Times New Roman"/>
          <w:sz w:val="28"/>
          <w:szCs w:val="28"/>
        </w:rPr>
        <w:t xml:space="preserve">on </w:t>
      </w:r>
      <w:r w:rsidRPr="00BA2E99">
        <w:rPr>
          <w:rFonts w:ascii="Times New Roman" w:hAnsi="Times New Roman" w:cs="Times New Roman"/>
          <w:sz w:val="28"/>
          <w:szCs w:val="28"/>
        </w:rPr>
        <w:t>Faith Ringgold,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DE">
        <w:rPr>
          <w:rFonts w:ascii="Times New Roman" w:hAnsi="Times New Roman" w:cs="Times New Roman"/>
          <w:sz w:val="28"/>
          <w:szCs w:val="28"/>
        </w:rPr>
        <w:t xml:space="preserve">Julie </w:t>
      </w:r>
      <w:proofErr w:type="spellStart"/>
      <w:r w:rsidR="007C1EDE">
        <w:rPr>
          <w:rFonts w:ascii="Times New Roman" w:hAnsi="Times New Roman" w:cs="Times New Roman"/>
          <w:sz w:val="28"/>
          <w:szCs w:val="28"/>
        </w:rPr>
        <w:t>Mehretu</w:t>
      </w:r>
      <w:proofErr w:type="spellEnd"/>
      <w:r w:rsidR="007C1EDE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sz w:val="28"/>
          <w:szCs w:val="28"/>
        </w:rPr>
        <w:t xml:space="preserve">Akeem Smith, </w:t>
      </w:r>
      <w:r>
        <w:rPr>
          <w:rFonts w:ascii="Times New Roman" w:hAnsi="Times New Roman" w:cs="Times New Roman"/>
          <w:sz w:val="28"/>
          <w:szCs w:val="28"/>
        </w:rPr>
        <w:t xml:space="preserve">Stacy Lynn Waddell, </w:t>
      </w:r>
      <w:r w:rsidRPr="00BA2E99"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 w:rsidRPr="00BA2E99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Tau Lewis, </w:t>
      </w:r>
      <w:r w:rsidRPr="00BA2E99">
        <w:rPr>
          <w:rFonts w:ascii="Times New Roman" w:hAnsi="Times New Roman" w:cs="Times New Roman"/>
          <w:sz w:val="28"/>
          <w:szCs w:val="28"/>
        </w:rPr>
        <w:t xml:space="preserve">and Abigail </w:t>
      </w:r>
      <w:proofErr w:type="spellStart"/>
      <w:r w:rsidRPr="00BA2E99">
        <w:rPr>
          <w:rFonts w:ascii="Times New Roman" w:hAnsi="Times New Roman" w:cs="Times New Roman"/>
          <w:sz w:val="28"/>
          <w:szCs w:val="28"/>
        </w:rPr>
        <w:t>DeVille</w:t>
      </w:r>
      <w:proofErr w:type="spellEnd"/>
      <w:r w:rsidRPr="00BA2E99">
        <w:rPr>
          <w:rFonts w:ascii="Times New Roman" w:hAnsi="Times New Roman" w:cs="Times New Roman"/>
          <w:sz w:val="28"/>
          <w:szCs w:val="28"/>
        </w:rPr>
        <w:t>.</w:t>
      </w:r>
      <w:r w:rsidR="007C1EDE">
        <w:rPr>
          <w:rFonts w:ascii="Times New Roman" w:hAnsi="Times New Roman" w:cs="Times New Roman"/>
          <w:sz w:val="28"/>
          <w:szCs w:val="28"/>
        </w:rPr>
        <w:t xml:space="preserve"> Darla is the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A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ArtTable</w:t>
      </w:r>
      <w:proofErr w:type="spellEnd"/>
      <w:r w:rsidRPr="00BA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Fellow at the Morgan Library &amp;</w:t>
      </w:r>
      <w:r w:rsidR="007C1EDE">
        <w:rPr>
          <w:rFonts w:ascii="Times New Roman" w:hAnsi="Times New Roman" w:cs="Times New Roman"/>
          <w:sz w:val="28"/>
          <w:szCs w:val="28"/>
        </w:rPr>
        <w:t xml:space="preserve"> Museum</w:t>
      </w:r>
      <w:r>
        <w:rPr>
          <w:rFonts w:ascii="Times New Roman" w:hAnsi="Times New Roman" w:cs="Times New Roman"/>
          <w:sz w:val="28"/>
          <w:szCs w:val="28"/>
        </w:rPr>
        <w:t xml:space="preserve">, a recipient of an </w:t>
      </w:r>
      <w:r w:rsidRPr="00BA2E99">
        <w:rPr>
          <w:rFonts w:ascii="Times New Roman" w:hAnsi="Times New Roman" w:cs="Times New Roman"/>
          <w:sz w:val="28"/>
          <w:szCs w:val="28"/>
        </w:rPr>
        <w:t>Andy Warho</w:t>
      </w:r>
      <w:r w:rsidR="007C1EDE">
        <w:rPr>
          <w:rFonts w:ascii="Times New Roman" w:hAnsi="Times New Roman" w:cs="Times New Roman"/>
          <w:sz w:val="28"/>
          <w:szCs w:val="28"/>
        </w:rPr>
        <w:t>l A</w:t>
      </w:r>
      <w:r w:rsidRPr="00BA2E99">
        <w:rPr>
          <w:rFonts w:ascii="Times New Roman" w:hAnsi="Times New Roman" w:cs="Times New Roman"/>
          <w:sz w:val="28"/>
          <w:szCs w:val="28"/>
        </w:rPr>
        <w:t>rts Writers Grant, an alumnus of the Independent Study Program at the Whitney Museum of American Art, and</w:t>
      </w:r>
      <w:r w:rsidR="007C1EDE">
        <w:rPr>
          <w:rFonts w:ascii="Times New Roman" w:hAnsi="Times New Roman" w:cs="Times New Roman"/>
          <w:sz w:val="28"/>
          <w:szCs w:val="28"/>
        </w:rPr>
        <w:t xml:space="preserve"> </w:t>
      </w:r>
      <w:r w:rsidRPr="00BA2E99">
        <w:rPr>
          <w:rFonts w:ascii="Times New Roman" w:hAnsi="Times New Roman" w:cs="Times New Roman"/>
          <w:sz w:val="28"/>
          <w:szCs w:val="28"/>
        </w:rPr>
        <w:t xml:space="preserve">a Lecturer at The New School for Social Research. </w:t>
      </w:r>
      <w:r w:rsidR="0025081A">
        <w:rPr>
          <w:rFonts w:ascii="Times New Roman" w:hAnsi="Times New Roman" w:cs="Times New Roman"/>
          <w:sz w:val="28"/>
          <w:szCs w:val="28"/>
        </w:rPr>
        <w:t xml:space="preserve">In </w:t>
      </w:r>
      <w:r w:rsidRPr="00BA2E99">
        <w:rPr>
          <w:rFonts w:ascii="Times New Roman" w:hAnsi="Times New Roman" w:cs="Times New Roman"/>
          <w:sz w:val="28"/>
          <w:szCs w:val="28"/>
        </w:rPr>
        <w:t>202</w:t>
      </w:r>
      <w:r w:rsidR="0025081A">
        <w:rPr>
          <w:rFonts w:ascii="Times New Roman" w:hAnsi="Times New Roman" w:cs="Times New Roman"/>
          <w:sz w:val="28"/>
          <w:szCs w:val="28"/>
        </w:rPr>
        <w:t xml:space="preserve">1 with the submission of her dissertation on </w:t>
      </w:r>
      <w:r w:rsidR="007C1EDE">
        <w:rPr>
          <w:rFonts w:ascii="Times New Roman" w:hAnsi="Times New Roman" w:cs="Times New Roman"/>
          <w:sz w:val="28"/>
          <w:szCs w:val="28"/>
        </w:rPr>
        <w:t xml:space="preserve">the artist-philosopher </w:t>
      </w:r>
      <w:r w:rsidR="0025081A">
        <w:rPr>
          <w:rFonts w:ascii="Times New Roman" w:hAnsi="Times New Roman" w:cs="Times New Roman"/>
          <w:sz w:val="28"/>
          <w:szCs w:val="28"/>
        </w:rPr>
        <w:t>Adrian Pipe</w:t>
      </w:r>
      <w:r w:rsidR="007C1EDE">
        <w:rPr>
          <w:rFonts w:ascii="Times New Roman" w:hAnsi="Times New Roman" w:cs="Times New Roman"/>
          <w:sz w:val="28"/>
          <w:szCs w:val="28"/>
        </w:rPr>
        <w:t>r</w:t>
      </w:r>
      <w:r w:rsidR="0025081A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sz w:val="28"/>
          <w:szCs w:val="28"/>
        </w:rPr>
        <w:t>Darla began teaching the online course “Philosophy for Artists” and curating @variableterms. D</w:t>
      </w:r>
      <w:r w:rsidR="0025081A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="0025081A">
        <w:rPr>
          <w:rFonts w:ascii="Times New Roman" w:hAnsi="Times New Roman" w:cs="Times New Roman"/>
          <w:sz w:val="28"/>
          <w:szCs w:val="28"/>
        </w:rPr>
        <w:t>Migan’s</w:t>
      </w:r>
      <w:proofErr w:type="spellEnd"/>
      <w:r w:rsidRPr="00BA2E99">
        <w:rPr>
          <w:rFonts w:ascii="Times New Roman" w:hAnsi="Times New Roman" w:cs="Times New Roman"/>
          <w:sz w:val="28"/>
          <w:szCs w:val="28"/>
        </w:rPr>
        <w:t xml:space="preserve"> criticism on the conditions of contemporary art and visual culture can be read in </w:t>
      </w:r>
      <w:proofErr w:type="spellStart"/>
      <w:r w:rsidRPr="00BA2E99">
        <w:rPr>
          <w:rFonts w:ascii="Times New Roman" w:hAnsi="Times New Roman" w:cs="Times New Roman"/>
          <w:i/>
          <w:iCs/>
          <w:sz w:val="28"/>
          <w:szCs w:val="28"/>
        </w:rPr>
        <w:t>Artforum</w:t>
      </w:r>
      <w:proofErr w:type="spellEnd"/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i/>
          <w:iCs/>
          <w:sz w:val="28"/>
          <w:szCs w:val="28"/>
        </w:rPr>
        <w:t>Art in America</w:t>
      </w:r>
      <w:r w:rsidRPr="00BA2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E99">
        <w:rPr>
          <w:rFonts w:ascii="Times New Roman" w:hAnsi="Times New Roman" w:cs="Times New Roman"/>
          <w:i/>
          <w:iCs/>
          <w:sz w:val="28"/>
          <w:szCs w:val="28"/>
        </w:rPr>
        <w:t>Art News</w:t>
      </w:r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99">
        <w:rPr>
          <w:rFonts w:ascii="Times New Roman" w:hAnsi="Times New Roman" w:cs="Times New Roman"/>
          <w:i/>
          <w:iCs/>
          <w:sz w:val="28"/>
          <w:szCs w:val="28"/>
        </w:rPr>
        <w:t>Artnet</w:t>
      </w:r>
      <w:proofErr w:type="spellEnd"/>
      <w:r w:rsidRPr="00BA2E99">
        <w:rPr>
          <w:rFonts w:ascii="Times New Roman" w:hAnsi="Times New Roman" w:cs="Times New Roman"/>
          <w:i/>
          <w:iCs/>
          <w:sz w:val="28"/>
          <w:szCs w:val="28"/>
        </w:rPr>
        <w:t xml:space="preserve"> News</w:t>
      </w:r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i/>
          <w:iCs/>
          <w:sz w:val="28"/>
          <w:szCs w:val="28"/>
        </w:rPr>
        <w:t>The Brooklyn Rail</w:t>
      </w:r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i/>
          <w:iCs/>
          <w:sz w:val="28"/>
          <w:szCs w:val="28"/>
        </w:rPr>
        <w:t>Cultured Magazine</w:t>
      </w:r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i/>
          <w:iCs/>
          <w:sz w:val="28"/>
          <w:szCs w:val="28"/>
        </w:rPr>
        <w:t>MOMUS</w:t>
      </w:r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E99">
        <w:rPr>
          <w:rFonts w:ascii="Times New Roman" w:hAnsi="Times New Roman" w:cs="Times New Roman"/>
          <w:i/>
          <w:iCs/>
          <w:sz w:val="28"/>
          <w:szCs w:val="28"/>
        </w:rPr>
        <w:t>ShiftSpace</w:t>
      </w:r>
      <w:proofErr w:type="spellEnd"/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i/>
          <w:iCs/>
          <w:sz w:val="28"/>
          <w:szCs w:val="28"/>
        </w:rPr>
        <w:t>Spike</w:t>
      </w:r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 w:rsidRPr="00BA2E99">
        <w:rPr>
          <w:rFonts w:ascii="Times New Roman" w:hAnsi="Times New Roman" w:cs="Times New Roman"/>
          <w:i/>
          <w:iCs/>
          <w:sz w:val="28"/>
          <w:szCs w:val="28"/>
        </w:rPr>
        <w:t>Sugarcane Magazine</w:t>
      </w:r>
      <w:r w:rsidRPr="00BA2E99">
        <w:rPr>
          <w:rFonts w:ascii="Times New Roman" w:hAnsi="Times New Roman" w:cs="Times New Roman"/>
          <w:sz w:val="28"/>
          <w:szCs w:val="28"/>
        </w:rPr>
        <w:t xml:space="preserve">, </w:t>
      </w:r>
      <w:r w:rsidR="0025081A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BA2E99">
        <w:rPr>
          <w:rFonts w:ascii="Times New Roman" w:hAnsi="Times New Roman" w:cs="Times New Roman"/>
          <w:i/>
          <w:iCs/>
          <w:sz w:val="28"/>
          <w:szCs w:val="28"/>
        </w:rPr>
        <w:t>Texte</w:t>
      </w:r>
      <w:proofErr w:type="spellEnd"/>
      <w:r w:rsidRPr="00BA2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A2E99">
        <w:rPr>
          <w:rFonts w:ascii="Times New Roman" w:hAnsi="Times New Roman" w:cs="Times New Roman"/>
          <w:i/>
          <w:iCs/>
          <w:sz w:val="28"/>
          <w:szCs w:val="28"/>
        </w:rPr>
        <w:t>zur</w:t>
      </w:r>
      <w:proofErr w:type="spellEnd"/>
      <w:r w:rsidRPr="00BA2E99">
        <w:rPr>
          <w:rFonts w:ascii="Times New Roman" w:hAnsi="Times New Roman" w:cs="Times New Roman"/>
          <w:i/>
          <w:iCs/>
          <w:sz w:val="28"/>
          <w:szCs w:val="28"/>
        </w:rPr>
        <w:t xml:space="preserve"> Kunst</w:t>
      </w:r>
      <w:r w:rsidRPr="00BA2E99">
        <w:rPr>
          <w:rFonts w:ascii="Times New Roman" w:hAnsi="Times New Roman" w:cs="Times New Roman"/>
          <w:sz w:val="28"/>
          <w:szCs w:val="28"/>
        </w:rPr>
        <w:t>.</w:t>
      </w:r>
    </w:p>
    <w:p w14:paraId="56D34B7F" w14:textId="77777777" w:rsidR="00BA2E99" w:rsidRPr="0091790D" w:rsidRDefault="00BA2E99">
      <w:pPr>
        <w:rPr>
          <w:rFonts w:ascii="Times New Roman" w:hAnsi="Times New Roman" w:cs="Times New Roman"/>
          <w:sz w:val="28"/>
          <w:szCs w:val="28"/>
        </w:rPr>
      </w:pPr>
    </w:p>
    <w:sectPr w:rsidR="00BA2E99" w:rsidRPr="0091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10"/>
    <w:rsid w:val="000C6610"/>
    <w:rsid w:val="0025081A"/>
    <w:rsid w:val="002A0571"/>
    <w:rsid w:val="0039128C"/>
    <w:rsid w:val="003E6986"/>
    <w:rsid w:val="003F6558"/>
    <w:rsid w:val="003F72DB"/>
    <w:rsid w:val="005923BC"/>
    <w:rsid w:val="00662A99"/>
    <w:rsid w:val="007C1EDE"/>
    <w:rsid w:val="007D7E26"/>
    <w:rsid w:val="0091790D"/>
    <w:rsid w:val="009F10DB"/>
    <w:rsid w:val="00A131FD"/>
    <w:rsid w:val="00A56BA1"/>
    <w:rsid w:val="00BA2E99"/>
    <w:rsid w:val="00C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5B96"/>
  <w15:chartTrackingRefBased/>
  <w15:docId w15:val="{0D0D9B9A-EE13-44B2-B75F-75717FD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Migan</dc:creator>
  <cp:keywords/>
  <dc:description/>
  <cp:lastModifiedBy>Susan Larsen</cp:lastModifiedBy>
  <cp:revision>2</cp:revision>
  <dcterms:created xsi:type="dcterms:W3CDTF">2023-07-17T13:29:00Z</dcterms:created>
  <dcterms:modified xsi:type="dcterms:W3CDTF">2023-07-17T13:29:00Z</dcterms:modified>
</cp:coreProperties>
</file>