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27BAF" w14:textId="77777777" w:rsidR="00EE6F2A" w:rsidRDefault="008A728D" w:rsidP="008A728D">
      <w:pPr>
        <w:jc w:val="center"/>
      </w:pPr>
      <w:r>
        <w:t>Travis Diehl</w:t>
      </w:r>
    </w:p>
    <w:p w14:paraId="63BF9A2D" w14:textId="77777777" w:rsidR="008A728D" w:rsidRDefault="008A728D" w:rsidP="008A728D">
      <w:pPr>
        <w:jc w:val="center"/>
      </w:pPr>
    </w:p>
    <w:p w14:paraId="488A93A1" w14:textId="77777777" w:rsidR="008A728D" w:rsidRPr="008A728D" w:rsidRDefault="008A728D" w:rsidP="008A728D">
      <w:pPr>
        <w:pStyle w:val="p1"/>
        <w:rPr>
          <w:rStyle w:val="s1"/>
          <w:color w:val="000000" w:themeColor="text1"/>
        </w:rPr>
      </w:pPr>
      <w:bookmarkStart w:id="0" w:name="_GoBack"/>
      <w:r w:rsidRPr="008A728D">
        <w:rPr>
          <w:rStyle w:val="s1"/>
          <w:b/>
          <w:bCs/>
          <w:color w:val="000000" w:themeColor="text1"/>
        </w:rPr>
        <w:t>Travis Diehl</w:t>
      </w:r>
      <w:r w:rsidRPr="008A728D">
        <w:rPr>
          <w:rStyle w:val="s1"/>
          <w:color w:val="000000" w:themeColor="text1"/>
        </w:rPr>
        <w:t xml:space="preserve"> is a freelance critic and writer living in Los Angeles. His criticism appears regularly in </w:t>
      </w:r>
      <w:r w:rsidRPr="008A728D">
        <w:rPr>
          <w:rStyle w:val="s1"/>
          <w:i/>
          <w:iCs/>
          <w:color w:val="000000" w:themeColor="text1"/>
        </w:rPr>
        <w:t>Frieze</w:t>
      </w:r>
      <w:r w:rsidRPr="008A728D">
        <w:rPr>
          <w:rStyle w:val="s1"/>
          <w:color w:val="000000" w:themeColor="text1"/>
        </w:rPr>
        <w:t xml:space="preserve">, </w:t>
      </w:r>
      <w:r w:rsidRPr="008A728D">
        <w:rPr>
          <w:rStyle w:val="s1"/>
          <w:i/>
          <w:iCs/>
          <w:color w:val="000000" w:themeColor="text1"/>
        </w:rPr>
        <w:t>Art-Agenda</w:t>
      </w:r>
      <w:r w:rsidRPr="008A728D">
        <w:rPr>
          <w:rStyle w:val="s1"/>
          <w:color w:val="000000" w:themeColor="text1"/>
        </w:rPr>
        <w:t xml:space="preserve">, </w:t>
      </w:r>
      <w:hyperlink r:id="rId4" w:history="1">
        <w:r w:rsidRPr="008A728D">
          <w:rPr>
            <w:rStyle w:val="s2"/>
            <w:i/>
            <w:iCs/>
            <w:color w:val="000000" w:themeColor="text1"/>
          </w:rPr>
          <w:t>Artforum.com</w:t>
        </w:r>
      </w:hyperlink>
      <w:r w:rsidRPr="008A728D">
        <w:rPr>
          <w:rStyle w:val="s1"/>
          <w:color w:val="000000" w:themeColor="text1"/>
        </w:rPr>
        <w:t xml:space="preserve">, </w:t>
      </w:r>
      <w:r w:rsidRPr="008A728D">
        <w:rPr>
          <w:rStyle w:val="s1"/>
          <w:i/>
          <w:iCs/>
          <w:color w:val="000000" w:themeColor="text1"/>
        </w:rPr>
        <w:t>Art Papers</w:t>
      </w:r>
      <w:r w:rsidRPr="008A728D">
        <w:rPr>
          <w:rStyle w:val="s1"/>
          <w:color w:val="000000" w:themeColor="text1"/>
        </w:rPr>
        <w:t xml:space="preserve">, </w:t>
      </w:r>
      <w:r w:rsidRPr="008A728D">
        <w:rPr>
          <w:rStyle w:val="s1"/>
          <w:i/>
          <w:iCs/>
          <w:color w:val="000000" w:themeColor="text1"/>
        </w:rPr>
        <w:t>X-TRA</w:t>
      </w:r>
      <w:r w:rsidRPr="008A728D">
        <w:rPr>
          <w:rStyle w:val="s1"/>
          <w:color w:val="000000" w:themeColor="text1"/>
        </w:rPr>
        <w:t xml:space="preserve">, </w:t>
      </w:r>
      <w:r w:rsidRPr="008A728D">
        <w:rPr>
          <w:rStyle w:val="s1"/>
          <w:i/>
          <w:iCs/>
          <w:color w:val="000000" w:themeColor="text1"/>
        </w:rPr>
        <w:t>CARLA</w:t>
      </w:r>
      <w:r w:rsidRPr="008A728D">
        <w:rPr>
          <w:rStyle w:val="s1"/>
          <w:color w:val="000000" w:themeColor="text1"/>
        </w:rPr>
        <w:t xml:space="preserve">, </w:t>
      </w:r>
      <w:r w:rsidRPr="008A728D">
        <w:rPr>
          <w:rStyle w:val="s1"/>
          <w:i/>
          <w:iCs/>
          <w:color w:val="000000" w:themeColor="text1"/>
        </w:rPr>
        <w:t>Garage</w:t>
      </w:r>
      <w:r w:rsidRPr="008A728D">
        <w:rPr>
          <w:rStyle w:val="s1"/>
          <w:color w:val="000000" w:themeColor="text1"/>
        </w:rPr>
        <w:t xml:space="preserve">, </w:t>
      </w:r>
      <w:proofErr w:type="spellStart"/>
      <w:r w:rsidRPr="008A728D">
        <w:rPr>
          <w:rStyle w:val="s1"/>
          <w:i/>
          <w:iCs/>
          <w:color w:val="000000" w:themeColor="text1"/>
        </w:rPr>
        <w:t>Objektiv</w:t>
      </w:r>
      <w:proofErr w:type="spellEnd"/>
      <w:r w:rsidRPr="008A728D">
        <w:rPr>
          <w:rStyle w:val="s1"/>
          <w:color w:val="000000" w:themeColor="text1"/>
        </w:rPr>
        <w:t xml:space="preserve">, and </w:t>
      </w:r>
      <w:r w:rsidRPr="008A728D">
        <w:rPr>
          <w:rStyle w:val="s1"/>
          <w:i/>
          <w:iCs/>
          <w:color w:val="000000" w:themeColor="text1"/>
        </w:rPr>
        <w:t>Even</w:t>
      </w:r>
      <w:r w:rsidRPr="008A728D">
        <w:rPr>
          <w:rStyle w:val="s1"/>
          <w:color w:val="000000" w:themeColor="text1"/>
        </w:rPr>
        <w:t xml:space="preserve">, and he has published essays, interviews, and reviews with </w:t>
      </w:r>
      <w:r w:rsidRPr="008A728D">
        <w:rPr>
          <w:rStyle w:val="s1"/>
          <w:i/>
          <w:iCs/>
          <w:color w:val="000000" w:themeColor="text1"/>
        </w:rPr>
        <w:t>WAX</w:t>
      </w:r>
      <w:r w:rsidRPr="008A728D">
        <w:rPr>
          <w:rStyle w:val="s1"/>
          <w:color w:val="000000" w:themeColor="text1"/>
        </w:rPr>
        <w:t xml:space="preserve">, </w:t>
      </w:r>
      <w:r w:rsidRPr="008A728D">
        <w:rPr>
          <w:rStyle w:val="s1"/>
          <w:i/>
          <w:iCs/>
          <w:color w:val="000000" w:themeColor="text1"/>
        </w:rPr>
        <w:t>Aperture</w:t>
      </w:r>
      <w:r w:rsidRPr="008A728D">
        <w:rPr>
          <w:rStyle w:val="s1"/>
          <w:color w:val="000000" w:themeColor="text1"/>
        </w:rPr>
        <w:t xml:space="preserve">, the </w:t>
      </w:r>
      <w:r w:rsidRPr="008A728D">
        <w:rPr>
          <w:rStyle w:val="s1"/>
          <w:i/>
          <w:iCs/>
          <w:color w:val="000000" w:themeColor="text1"/>
        </w:rPr>
        <w:t>Los Angeles Review of Books</w:t>
      </w:r>
      <w:r w:rsidRPr="008A728D">
        <w:rPr>
          <w:rStyle w:val="s1"/>
          <w:color w:val="000000" w:themeColor="text1"/>
        </w:rPr>
        <w:t xml:space="preserve">, </w:t>
      </w:r>
      <w:r w:rsidRPr="008A728D">
        <w:rPr>
          <w:rStyle w:val="s1"/>
          <w:i/>
          <w:iCs/>
          <w:color w:val="000000" w:themeColor="text1"/>
        </w:rPr>
        <w:t>The Guardian</w:t>
      </w:r>
      <w:r w:rsidRPr="008A728D">
        <w:rPr>
          <w:rStyle w:val="s1"/>
          <w:color w:val="000000" w:themeColor="text1"/>
        </w:rPr>
        <w:t xml:space="preserve">, the </w:t>
      </w:r>
      <w:r w:rsidRPr="008A728D">
        <w:rPr>
          <w:rStyle w:val="s1"/>
          <w:i/>
          <w:iCs/>
          <w:color w:val="000000" w:themeColor="text1"/>
        </w:rPr>
        <w:t>Brooklyn Rail</w:t>
      </w:r>
      <w:r w:rsidRPr="008A728D">
        <w:rPr>
          <w:rStyle w:val="s1"/>
          <w:color w:val="000000" w:themeColor="text1"/>
        </w:rPr>
        <w:t xml:space="preserve">, </w:t>
      </w:r>
      <w:r w:rsidRPr="008A728D">
        <w:rPr>
          <w:rStyle w:val="s1"/>
          <w:i/>
          <w:iCs/>
          <w:color w:val="000000" w:themeColor="text1"/>
        </w:rPr>
        <w:t>CURA.</w:t>
      </w:r>
      <w:r w:rsidRPr="008A728D">
        <w:rPr>
          <w:rStyle w:val="s1"/>
          <w:color w:val="000000" w:themeColor="text1"/>
        </w:rPr>
        <w:t xml:space="preserve">, </w:t>
      </w:r>
      <w:r w:rsidRPr="008A728D">
        <w:rPr>
          <w:rStyle w:val="s1"/>
          <w:i/>
          <w:iCs/>
          <w:color w:val="000000" w:themeColor="text1"/>
        </w:rPr>
        <w:t>Flash Art</w:t>
      </w:r>
      <w:r w:rsidRPr="008A728D">
        <w:rPr>
          <w:rStyle w:val="s1"/>
          <w:color w:val="000000" w:themeColor="text1"/>
        </w:rPr>
        <w:t xml:space="preserve">, </w:t>
      </w:r>
      <w:r w:rsidRPr="008A728D">
        <w:rPr>
          <w:rStyle w:val="s1"/>
          <w:i/>
          <w:iCs/>
          <w:color w:val="000000" w:themeColor="text1"/>
        </w:rPr>
        <w:t>Affidavit</w:t>
      </w:r>
      <w:r w:rsidRPr="008A728D">
        <w:rPr>
          <w:rStyle w:val="s1"/>
          <w:color w:val="000000" w:themeColor="text1"/>
        </w:rPr>
        <w:t xml:space="preserve">, </w:t>
      </w:r>
      <w:r w:rsidRPr="008A728D">
        <w:rPr>
          <w:rStyle w:val="s1"/>
          <w:i/>
          <w:iCs/>
          <w:color w:val="000000" w:themeColor="text1"/>
        </w:rPr>
        <w:t>e-flux journal</w:t>
      </w:r>
      <w:r w:rsidRPr="008A728D">
        <w:rPr>
          <w:rStyle w:val="s1"/>
          <w:color w:val="000000" w:themeColor="text1"/>
        </w:rPr>
        <w:t xml:space="preserve">, </w:t>
      </w:r>
      <w:r w:rsidRPr="008A728D">
        <w:rPr>
          <w:rStyle w:val="s1"/>
          <w:i/>
          <w:iCs/>
          <w:color w:val="000000" w:themeColor="text1"/>
        </w:rPr>
        <w:t>East of Borneo</w:t>
      </w:r>
      <w:r w:rsidRPr="008A728D">
        <w:rPr>
          <w:rStyle w:val="s1"/>
          <w:color w:val="000000" w:themeColor="text1"/>
        </w:rPr>
        <w:t xml:space="preserve">, </w:t>
      </w:r>
      <w:r w:rsidRPr="008A728D">
        <w:rPr>
          <w:rStyle w:val="s1"/>
          <w:i/>
          <w:iCs/>
          <w:color w:val="000000" w:themeColor="text1"/>
        </w:rPr>
        <w:t>Salon</w:t>
      </w:r>
      <w:r w:rsidRPr="008A728D">
        <w:rPr>
          <w:rStyle w:val="s1"/>
          <w:color w:val="000000" w:themeColor="text1"/>
        </w:rPr>
        <w:t xml:space="preserve">, and </w:t>
      </w:r>
      <w:proofErr w:type="spellStart"/>
      <w:r w:rsidRPr="008A728D">
        <w:rPr>
          <w:rStyle w:val="s1"/>
          <w:i/>
          <w:iCs/>
          <w:color w:val="000000" w:themeColor="text1"/>
        </w:rPr>
        <w:t>P&amp;Co</w:t>
      </w:r>
      <w:proofErr w:type="spellEnd"/>
      <w:r w:rsidRPr="008A728D">
        <w:rPr>
          <w:rStyle w:val="s1"/>
          <w:color w:val="000000" w:themeColor="text1"/>
        </w:rPr>
        <w:t xml:space="preserve">. Travis founded and edited the artist-run arts journal </w:t>
      </w:r>
      <w:r w:rsidRPr="008A728D">
        <w:rPr>
          <w:rStyle w:val="s1"/>
          <w:i/>
          <w:iCs/>
          <w:color w:val="000000" w:themeColor="text1"/>
        </w:rPr>
        <w:t>Prism of Reality</w:t>
      </w:r>
      <w:r w:rsidRPr="008A728D">
        <w:rPr>
          <w:rStyle w:val="s1"/>
          <w:color w:val="000000" w:themeColor="text1"/>
        </w:rPr>
        <w:t xml:space="preserve"> (2012–2016) and has served on the editorial board of </w:t>
      </w:r>
      <w:r w:rsidRPr="008A728D">
        <w:rPr>
          <w:rStyle w:val="s1"/>
          <w:i/>
          <w:iCs/>
          <w:color w:val="000000" w:themeColor="text1"/>
        </w:rPr>
        <w:t>X-TRA Contemporary Arts Quarterly</w:t>
      </w:r>
      <w:r w:rsidRPr="008A728D">
        <w:rPr>
          <w:rStyle w:val="s1"/>
          <w:color w:val="000000" w:themeColor="text1"/>
        </w:rPr>
        <w:t xml:space="preserve"> since 2015. He holds an MFA from the California Institute of the Arts.</w:t>
      </w:r>
    </w:p>
    <w:p w14:paraId="074E54D1" w14:textId="77777777" w:rsidR="008A728D" w:rsidRPr="008A728D" w:rsidRDefault="008A728D" w:rsidP="008A728D">
      <w:pPr>
        <w:pStyle w:val="p1"/>
        <w:rPr>
          <w:color w:val="000000" w:themeColor="text1"/>
        </w:rPr>
      </w:pPr>
    </w:p>
    <w:p w14:paraId="63189AC8" w14:textId="77777777" w:rsidR="008A728D" w:rsidRPr="008A728D" w:rsidRDefault="008A728D" w:rsidP="008A728D">
      <w:pPr>
        <w:pStyle w:val="p2"/>
        <w:rPr>
          <w:color w:val="000000" w:themeColor="text1"/>
        </w:rPr>
      </w:pPr>
      <w:r w:rsidRPr="008A728D">
        <w:rPr>
          <w:rStyle w:val="s1"/>
          <w:color w:val="000000" w:themeColor="text1"/>
        </w:rPr>
        <w:t>In 2013, Travis received the Creative Capital / Andy Warhol Foundation Arts Writers Grant in short form criticism. He was Critic in Residence at Otis College of Art and Design in 2016 and 2017. Travis is currently writer and residence at the Main Museum in Los Angeles. He is writing a book of essays on art, certainty, right-wing rhetoric, and the culture wars.</w:t>
      </w:r>
    </w:p>
    <w:bookmarkEnd w:id="0"/>
    <w:p w14:paraId="41F6E816" w14:textId="77777777" w:rsidR="008A728D" w:rsidRDefault="008A728D" w:rsidP="008A728D">
      <w:pPr>
        <w:jc w:val="center"/>
      </w:pPr>
    </w:p>
    <w:sectPr w:rsidR="008A728D" w:rsidSect="00105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8D"/>
    <w:rsid w:val="001056E2"/>
    <w:rsid w:val="00114217"/>
    <w:rsid w:val="008A72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0E91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A728D"/>
    <w:rPr>
      <w:rFonts w:ascii="Times" w:hAnsi="Times" w:cs="Times New Roman"/>
      <w:color w:val="5756D6"/>
    </w:rPr>
  </w:style>
  <w:style w:type="paragraph" w:customStyle="1" w:styleId="p2">
    <w:name w:val="p2"/>
    <w:basedOn w:val="Normal"/>
    <w:rsid w:val="008A728D"/>
    <w:pPr>
      <w:ind w:left="180" w:hanging="180"/>
    </w:pPr>
    <w:rPr>
      <w:rFonts w:ascii="Times" w:hAnsi="Times" w:cs="Times New Roman"/>
      <w:color w:val="5756D6"/>
    </w:rPr>
  </w:style>
  <w:style w:type="character" w:customStyle="1" w:styleId="s2">
    <w:name w:val="s2"/>
    <w:basedOn w:val="DefaultParagraphFont"/>
    <w:rsid w:val="008A728D"/>
    <w:rPr>
      <w:color w:val="4787FF"/>
      <w:u w:val="single"/>
    </w:rPr>
  </w:style>
  <w:style w:type="character" w:customStyle="1" w:styleId="s1">
    <w:name w:val="s1"/>
    <w:basedOn w:val="DefaultParagraphFont"/>
    <w:rsid w:val="008A7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585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rtforum.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Macintosh Word</Application>
  <DocSecurity>0</DocSecurity>
  <Lines>7</Lines>
  <Paragraphs>2</Paragraphs>
  <ScaleCrop>false</ScaleCrop>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Larsen</dc:creator>
  <cp:keywords/>
  <dc:description/>
  <cp:lastModifiedBy>Susan Larsen</cp:lastModifiedBy>
  <cp:revision>1</cp:revision>
  <dcterms:created xsi:type="dcterms:W3CDTF">2018-07-23T14:03:00Z</dcterms:created>
  <dcterms:modified xsi:type="dcterms:W3CDTF">2018-07-23T14:03:00Z</dcterms:modified>
</cp:coreProperties>
</file>